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rsidTr="002E4D6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41E14" w14:textId="5D01880B" w:rsidR="009D0141" w:rsidRPr="009D0141" w:rsidRDefault="009D0141" w:rsidP="002E4D66">
            <w:pPr>
              <w:pStyle w:val="Sidhuvud"/>
              <w:spacing w:after="100"/>
            </w:pPr>
            <w:bookmarkStart w:id="0" w:name="_Toc484617282"/>
            <w:bookmarkStart w:id="1" w:name="_Toc484617276"/>
            <w:r>
              <w:rPr>
                <w:rStyle w:val="SidhuvudChar"/>
              </w:rPr>
              <w:t>Göteborgs Stads vägledning för utlämnande av patientuppgifter</w:t>
            </w:r>
          </w:p>
        </w:tc>
        <w:tc>
          <w:tcPr>
            <w:tcW w:w="3969" w:type="dxa"/>
            <w:tcBorders>
              <w:bottom w:val="nil"/>
            </w:tcBorders>
            <w:shd w:val="clear" w:color="auto" w:fill="auto"/>
          </w:tcPr>
          <w:p w14:paraId="47A2A63A" w14:textId="77777777" w:rsidR="002D4379" w:rsidRDefault="002D4379" w:rsidP="002E4D66">
            <w:pPr>
              <w:pStyle w:val="Sidhuvud"/>
              <w:spacing w:after="100"/>
              <w:jc w:val="right"/>
            </w:pPr>
            <w:r>
              <w:rPr>
                <w:noProof/>
                <w:lang w:eastAsia="sv-SE"/>
              </w:rPr>
              <w:drawing>
                <wp:inline distT="0" distB="0" distL="0" distR="0" wp14:anchorId="0E19F011" wp14:editId="31C5185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rsidTr="002E4D66">
        <w:tc>
          <w:tcPr>
            <w:tcW w:w="5103" w:type="dxa"/>
            <w:tcBorders>
              <w:top w:val="nil"/>
              <w:bottom w:val="single" w:sz="4" w:space="0" w:color="auto"/>
            </w:tcBorders>
            <w:shd w:val="clear" w:color="auto" w:fill="auto"/>
          </w:tcPr>
          <w:p w14:paraId="5487345F" w14:textId="77777777" w:rsidR="002D4379" w:rsidRDefault="002D4379" w:rsidP="002E4D66">
            <w:pPr>
              <w:pStyle w:val="Sidhuvud"/>
              <w:spacing w:after="100"/>
            </w:pPr>
          </w:p>
        </w:tc>
        <w:tc>
          <w:tcPr>
            <w:tcW w:w="3969" w:type="dxa"/>
            <w:tcBorders>
              <w:bottom w:val="single" w:sz="4" w:space="0" w:color="auto"/>
            </w:tcBorders>
            <w:shd w:val="clear" w:color="auto" w:fill="auto"/>
          </w:tcPr>
          <w:p w14:paraId="61F10BCF" w14:textId="77777777" w:rsidR="002D4379" w:rsidRDefault="002D4379" w:rsidP="002E4D66">
            <w:pPr>
              <w:pStyle w:val="Sidhuvud"/>
              <w:spacing w:after="100"/>
              <w:jc w:val="right"/>
            </w:pPr>
          </w:p>
        </w:tc>
      </w:tr>
    </w:tbl>
    <w:p w14:paraId="100538A9" w14:textId="3D56300A"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Content>
          <w:r w:rsidR="007522A7">
            <w:rPr>
              <w:rFonts w:asciiTheme="majorHAnsi" w:hAnsiTheme="majorHAnsi" w:cstheme="majorHAnsi"/>
              <w:sz w:val="18"/>
              <w:szCs w:val="18"/>
            </w:rPr>
            <w:t>Göteborgs Stads vägledning för utlämnande av journalhandling och patientuppgifter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00C9671C">
        <w:trPr>
          <w:trHeight w:val="730"/>
        </w:trPr>
        <w:tc>
          <w:tcPr>
            <w:tcW w:w="2409" w:type="dxa"/>
          </w:tcPr>
          <w:p w14:paraId="335B56A1" w14:textId="73338E19"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7"/>
                  <w:szCs w:val="17"/>
                </w:rPr>
                <w:id w:val="-1453474578"/>
                <w:placeholder>
                  <w:docPart w:val="7DACC4F1B5E8408BAA083F4AAAF01D93"/>
                </w:placeholder>
                <w:text/>
              </w:sdtPr>
              <w:sdtContent>
                <w:r w:rsidR="009D0141" w:rsidRPr="009D0141">
                  <w:rPr>
                    <w:rFonts w:asciiTheme="majorHAnsi" w:hAnsiTheme="majorHAnsi" w:cstheme="majorHAnsi"/>
                    <w:sz w:val="17"/>
                    <w:szCs w:val="17"/>
                  </w:rPr>
                  <w:t>Medicinskt ansvariga sjuksköterskor (MAS),  Medicinskt ansvariga för rehabilitering (MAR), Verksamhetschefer för hälso- och sjukvård</w:t>
                </w:r>
              </w:sdtContent>
            </w:sdt>
          </w:p>
        </w:tc>
        <w:tc>
          <w:tcPr>
            <w:tcW w:w="2209" w:type="dxa"/>
          </w:tcPr>
          <w:p w14:paraId="521730E9" w14:textId="61E0B61C"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2E181BB99F34463BB4BF7D9F2B182E34"/>
                </w:placeholder>
                <w:text/>
              </w:sdtPr>
              <w:sdtContent>
                <w:r w:rsidR="009D0141">
                  <w:rPr>
                    <w:rFonts w:asciiTheme="majorHAnsi" w:hAnsiTheme="majorHAnsi" w:cstheme="majorHAnsi"/>
                    <w:sz w:val="18"/>
                    <w:szCs w:val="18"/>
                  </w:rPr>
                  <w:t>Ä</w:t>
                </w:r>
                <w:r w:rsidR="009D0141">
                  <w:rPr>
                    <w:rFonts w:cstheme="majorHAnsi"/>
                    <w:sz w:val="18"/>
                    <w:szCs w:val="18"/>
                  </w:rPr>
                  <w:t>VO, FFS</w:t>
                </w:r>
              </w:sdtContent>
            </w:sdt>
          </w:p>
        </w:tc>
        <w:tc>
          <w:tcPr>
            <w:tcW w:w="2216" w:type="dxa"/>
          </w:tcPr>
          <w:p w14:paraId="5EBC2CFD" w14:textId="77777777"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5BB017DA5444BC6B88E3C904EFA82C6"/>
                </w:placeholder>
                <w:showingPlcHdr/>
                <w:text/>
              </w:sdtPr>
              <w:sdtContent>
                <w:r w:rsidRPr="00031F7D">
                  <w:rPr>
                    <w:rStyle w:val="Platshllartext"/>
                    <w:rFonts w:asciiTheme="majorHAnsi" w:hAnsiTheme="majorHAnsi" w:cstheme="majorHAnsi"/>
                    <w:sz w:val="18"/>
                    <w:szCs w:val="18"/>
                  </w:rPr>
                  <w:t>[Nummer]</w:t>
                </w:r>
              </w:sdtContent>
            </w:sdt>
          </w:p>
        </w:tc>
        <w:tc>
          <w:tcPr>
            <w:tcW w:w="2238" w:type="dxa"/>
          </w:tcPr>
          <w:p w14:paraId="7416D7A6" w14:textId="77777777"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A7283B02C9814ABCA08E380661C759A6"/>
                </w:placeholder>
                <w:showingPlcHdr/>
                <w:text/>
              </w:sdtPr>
              <w:sdtContent>
                <w:r w:rsidRPr="00031F7D">
                  <w:rPr>
                    <w:rStyle w:val="Platshllartext"/>
                    <w:rFonts w:asciiTheme="majorHAnsi" w:hAnsiTheme="majorHAnsi" w:cstheme="majorHAnsi"/>
                    <w:sz w:val="18"/>
                    <w:szCs w:val="18"/>
                  </w:rPr>
                  <w:t>[Text]</w:t>
                </w:r>
              </w:sdtContent>
            </w:sdt>
          </w:p>
        </w:tc>
      </w:tr>
      <w:tr w:rsidR="00591174" w:rsidRPr="00B26686" w14:paraId="03CD46CA" w14:textId="77777777" w:rsidTr="00C9671C">
        <w:trPr>
          <w:trHeight w:val="730"/>
        </w:trPr>
        <w:tc>
          <w:tcPr>
            <w:tcW w:w="2409" w:type="dxa"/>
          </w:tcPr>
          <w:p w14:paraId="013FCDD3" w14:textId="6B652B1F"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Content>
                <w:r w:rsidR="009D0141">
                  <w:rPr>
                    <w:rFonts w:asciiTheme="majorHAnsi" w:hAnsiTheme="majorHAnsi" w:cstheme="majorHAnsi"/>
                    <w:sz w:val="18"/>
                    <w:szCs w:val="18"/>
                  </w:rPr>
                  <w:t>V</w:t>
                </w:r>
                <w:r w:rsidR="009D0141">
                  <w:rPr>
                    <w:rFonts w:cstheme="majorHAnsi"/>
                    <w:sz w:val="18"/>
                    <w:szCs w:val="18"/>
                  </w:rPr>
                  <w:t>ägledning</w:t>
                </w:r>
              </w:sdtContent>
            </w:sdt>
          </w:p>
        </w:tc>
        <w:tc>
          <w:tcPr>
            <w:tcW w:w="2209" w:type="dxa"/>
          </w:tcPr>
          <w:p w14:paraId="07C7CAE8" w14:textId="0A438AEC"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Content>
                <w:r w:rsidR="009D0141">
                  <w:rPr>
                    <w:rFonts w:asciiTheme="majorHAnsi" w:hAnsiTheme="majorHAnsi" w:cstheme="majorHAnsi"/>
                    <w:sz w:val="18"/>
                    <w:szCs w:val="18"/>
                  </w:rPr>
                  <w:t>T</w:t>
                </w:r>
                <w:r w:rsidR="009D0141">
                  <w:rPr>
                    <w:rFonts w:cstheme="majorHAnsi"/>
                    <w:sz w:val="18"/>
                    <w:szCs w:val="18"/>
                  </w:rPr>
                  <w:t>ills vidare</w:t>
                </w:r>
              </w:sdtContent>
            </w:sdt>
          </w:p>
        </w:tc>
        <w:tc>
          <w:tcPr>
            <w:tcW w:w="2216" w:type="dxa"/>
          </w:tcPr>
          <w:p w14:paraId="16BFE30D" w14:textId="46E44841"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4B59DEC42C2A4E4282C91507A48AFBE3"/>
                </w:placeholder>
                <w:text/>
              </w:sdtPr>
              <w:sdtContent>
                <w:r w:rsidR="009D0141">
                  <w:rPr>
                    <w:rFonts w:asciiTheme="majorHAnsi" w:hAnsiTheme="majorHAnsi" w:cstheme="majorHAnsi"/>
                    <w:sz w:val="18"/>
                    <w:szCs w:val="18"/>
                  </w:rPr>
                  <w:t>2024-</w:t>
                </w:r>
                <w:r w:rsidR="006A1DA7">
                  <w:rPr>
                    <w:rFonts w:asciiTheme="majorHAnsi" w:hAnsiTheme="majorHAnsi" w:cstheme="majorHAnsi"/>
                    <w:sz w:val="18"/>
                    <w:szCs w:val="18"/>
                  </w:rPr>
                  <w:t>10</w:t>
                </w:r>
                <w:r w:rsidR="009D0141">
                  <w:rPr>
                    <w:rFonts w:asciiTheme="majorHAnsi" w:hAnsiTheme="majorHAnsi" w:cstheme="majorHAnsi"/>
                    <w:sz w:val="18"/>
                    <w:szCs w:val="18"/>
                  </w:rPr>
                  <w:t>-</w:t>
                </w:r>
                <w:r w:rsidR="006A1DA7">
                  <w:rPr>
                    <w:rFonts w:asciiTheme="majorHAnsi" w:hAnsiTheme="majorHAnsi" w:cstheme="majorHAnsi"/>
                    <w:sz w:val="18"/>
                    <w:szCs w:val="18"/>
                  </w:rPr>
                  <w:t>1</w:t>
                </w:r>
                <w:r w:rsidR="00E3393A">
                  <w:rPr>
                    <w:rFonts w:asciiTheme="majorHAnsi" w:hAnsiTheme="majorHAnsi" w:cstheme="majorHAnsi"/>
                    <w:sz w:val="18"/>
                    <w:szCs w:val="18"/>
                  </w:rPr>
                  <w:t>7</w:t>
                </w:r>
              </w:sdtContent>
            </w:sdt>
          </w:p>
        </w:tc>
        <w:tc>
          <w:tcPr>
            <w:tcW w:w="2238" w:type="dxa"/>
          </w:tcPr>
          <w:p w14:paraId="5A76349D" w14:textId="6A49F9C1"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Content>
                <w:r w:rsidR="009D0141">
                  <w:rPr>
                    <w:rFonts w:asciiTheme="majorHAnsi" w:hAnsiTheme="majorHAnsi" w:cstheme="majorHAnsi"/>
                    <w:sz w:val="18"/>
                    <w:szCs w:val="18"/>
                  </w:rPr>
                  <w:t>MAS/MAR</w:t>
                </w:r>
              </w:sdtContent>
            </w:sdt>
          </w:p>
        </w:tc>
      </w:tr>
      <w:bookmarkEnd w:id="2"/>
    </w:tbl>
    <w:p w14:paraId="1CFDFCE6" w14:textId="52B368E3" w:rsidR="00591174" w:rsidRPr="002D4379" w:rsidRDefault="00591174" w:rsidP="009D0141">
      <w:pPr>
        <w:pBdr>
          <w:bottom w:val="single" w:sz="4" w:space="0" w:color="auto"/>
        </w:pBdr>
        <w:ind w:right="-1136"/>
        <w:rPr>
          <w:rFonts w:asciiTheme="majorHAnsi" w:hAnsiTheme="majorHAnsi" w:cstheme="majorHAnsi"/>
          <w:sz w:val="18"/>
          <w:szCs w:val="18"/>
        </w:rPr>
      </w:pPr>
    </w:p>
    <w:sdt>
      <w:sdt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Content>
        <w:p w14:paraId="46B2D413" w14:textId="3E58C41E" w:rsidR="004D6CB4" w:rsidRDefault="009D0141" w:rsidP="004D6CB4">
          <w:pPr>
            <w:pStyle w:val="Rubrik1"/>
          </w:pPr>
          <w:r w:rsidRPr="009D0141">
            <w:t xml:space="preserve">Göteborgs Stads vägledning för utlämnande av </w:t>
          </w:r>
          <w:r w:rsidR="009676CC">
            <w:t>journalhandling</w:t>
          </w:r>
          <w:r w:rsidR="007522A7">
            <w:t xml:space="preserve"> och patientuppgifter</w:t>
          </w:r>
        </w:p>
      </w:sdtContent>
    </w:sdt>
    <w:p w14:paraId="7B7A0E91" w14:textId="1D75C82C" w:rsidR="006764CC" w:rsidRDefault="006764CC" w:rsidP="006764CC">
      <w:pPr>
        <w:pStyle w:val="Rubrik2"/>
      </w:pPr>
      <w:bookmarkStart w:id="3" w:name="_Toc484617277"/>
      <w:bookmarkEnd w:id="1"/>
      <w:r>
        <w:t xml:space="preserve">Syftet med denna </w:t>
      </w:r>
      <w:bookmarkEnd w:id="3"/>
      <w:r w:rsidR="009D0141">
        <w:t>vägledning</w:t>
      </w:r>
    </w:p>
    <w:p w14:paraId="148DDBF8" w14:textId="55951233" w:rsidR="006764CC" w:rsidRDefault="009D0141" w:rsidP="00EE472A">
      <w:r w:rsidRPr="009D0141">
        <w:rPr>
          <w:rFonts w:eastAsia="Times New Roman"/>
          <w:szCs w:val="22"/>
        </w:rPr>
        <w:t>Syftet är att förtydliga och säkerställa att patientuppgifter lämnas ut enligt gällande riktlinjer och regelverk.</w:t>
      </w:r>
    </w:p>
    <w:p w14:paraId="29FAC239" w14:textId="7CED13C2" w:rsidR="006764CC" w:rsidRDefault="006764CC" w:rsidP="006764CC">
      <w:pPr>
        <w:pStyle w:val="Rubrik2"/>
      </w:pPr>
      <w:bookmarkStart w:id="4" w:name="_Toc484617278"/>
      <w:r>
        <w:t xml:space="preserve">Vem omfattas av </w:t>
      </w:r>
      <w:bookmarkEnd w:id="4"/>
      <w:r w:rsidR="009D0141">
        <w:t>vägledningen</w:t>
      </w:r>
    </w:p>
    <w:p w14:paraId="13F9DFE6" w14:textId="6469A106" w:rsidR="006764CC" w:rsidRDefault="009D0141" w:rsidP="006764CC">
      <w:r>
        <w:rPr>
          <w:rFonts w:eastAsia="Times New Roman"/>
          <w:szCs w:val="22"/>
        </w:rPr>
        <w:t>G</w:t>
      </w:r>
      <w:r w:rsidRPr="009D0141">
        <w:rPr>
          <w:rFonts w:eastAsia="Times New Roman"/>
          <w:szCs w:val="22"/>
        </w:rPr>
        <w:t>äller för hälso- och sjukvårdspersonal som är skyldiga att föra journal.</w:t>
      </w:r>
    </w:p>
    <w:p w14:paraId="05B916D5" w14:textId="77777777" w:rsidR="006764CC" w:rsidRDefault="006764CC" w:rsidP="006764CC">
      <w:pPr>
        <w:pStyle w:val="Rubrik2"/>
      </w:pPr>
      <w:bookmarkStart w:id="5" w:name="_Toc484617280"/>
      <w:r>
        <w:t>Koppling till andra styrande dokument</w:t>
      </w:r>
      <w:bookmarkEnd w:id="5"/>
    </w:p>
    <w:p w14:paraId="28AD9810" w14:textId="1749C0C4" w:rsidR="006764CC" w:rsidRDefault="009D0141" w:rsidP="006764CC">
      <w:r>
        <w:t>Riktlinje för journalföring inom kommunal primärvård</w:t>
      </w:r>
    </w:p>
    <w:p w14:paraId="2C26A12D" w14:textId="77777777" w:rsidR="009D0141" w:rsidRDefault="009D0141" w:rsidP="006764CC"/>
    <w:p w14:paraId="267DF4EC" w14:textId="77777777" w:rsidR="009D0141" w:rsidRDefault="009D0141" w:rsidP="006764CC"/>
    <w:p w14:paraId="65946B2D" w14:textId="77777777" w:rsidR="009D0141" w:rsidRDefault="009D0141" w:rsidP="006764CC"/>
    <w:p w14:paraId="068AD89C" w14:textId="77777777" w:rsidR="009D0141" w:rsidRDefault="009D0141" w:rsidP="006764CC"/>
    <w:p w14:paraId="1DAFEA58" w14:textId="77777777" w:rsidR="009D0141" w:rsidRDefault="009D0141" w:rsidP="006764CC"/>
    <w:p w14:paraId="10295750" w14:textId="77777777" w:rsidR="009D0141" w:rsidRDefault="009D0141" w:rsidP="006764CC"/>
    <w:p w14:paraId="3DE3B38C" w14:textId="77777777" w:rsidR="009D0141" w:rsidRDefault="009D0141" w:rsidP="006764CC"/>
    <w:p w14:paraId="38C3273D" w14:textId="77777777" w:rsidR="009D0141" w:rsidRDefault="009D0141" w:rsidP="006764CC"/>
    <w:p w14:paraId="2FBCEAD2" w14:textId="6761BEA5" w:rsidR="006764CC" w:rsidRDefault="009D0141" w:rsidP="005A2E04">
      <w:pPr>
        <w:pStyle w:val="Rubrik2"/>
      </w:pPr>
      <w:r>
        <w:lastRenderedPageBreak/>
        <w:t>Vägledning</w:t>
      </w:r>
    </w:p>
    <w:p w14:paraId="0988F9E9" w14:textId="2398D477" w:rsidR="009D0141" w:rsidRDefault="009D0141" w:rsidP="009D0141">
      <w:p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Patientuppgifter är som grundregel sekretessbelagda. Sekretess innebär att inga uppgifter får röjas utan ett tydligt ställningstagande av om patienten eller närstående lider men av att informationen röjs.  Det finns undantag och sekretessbrytande bestämmelser som innebär att patientuppgifter ska lämnas ut.</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Journalkopiorna ska lämnas ut skyndsamt. Vid mycket omfattande material kan det ta något längre tid. Sekretessprövning och menprövning ska alltid genomföras vid begäran om utlämnade av journal.</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Journaluppgifter får inte kopieras från IT-stödet. Vid utlämnade av uppgifter ska utskrift ske från IT-stödet direkt. Den som lämnar ut patientuppgifter ska försäkra sig om att rätt mottagare får dem. När en journalhandling begärs ut ska syfte, datumperiod, till vem och när den lämnades ut dokumenteras i journalen. </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Observera att journalhandlingar som tillhör annan vårdgivare inte kan lämnas ut av kommunens legitimerade personal.</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Style w:val="Rubrik2Char"/>
        </w:rPr>
        <w:t>Menprövning</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Menprövning innebär att en uppgift endast får lämnas ut om det står klart att den kan röjas utan att den enskilde eller någon närstående lider men. Begreppet men har en mycket vidsträckt innebörd. Men kan vara olika kränkningar av den personliga integriteten som kan uppstå om uppgifterna lämnas ut. Utgångspunkten för bedömningen ska vara den enskilde personens egen upplevelse.</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Menprövningen ska göras av den person som har tillräcklig kännedom om patientens vård och behandling för att göra en korrekt bedömning. I första hand ansvarig sjuksköterska, arbetsterapeut, fysioterapeut/sjukgymnast eller enhetschef.</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Style w:val="Rubrik2Char"/>
        </w:rPr>
        <w:t>Avslag på utlämnande</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För avslag på utlämnande av journalen eller del av journalen är det enhetschef eller verksamhetschef som beslutar. Vid behov i samråd med i första hand förvaltningens jurist och/eller MAS/MAR. Den som fått ett avslag har rätt att begära ett skriftligt beslut med uppgifter om hur beslutet kan överklagas.  </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Style w:val="Rubrik2Char"/>
        </w:rPr>
        <w:t xml:space="preserve">Bedömning </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En bedömning av sekretess och men ska alltid ske innan patientuppgifter lämnas ut beroende på vem som efterfrågar uppgifterna. Kontakta alltid förvaltningens jurist och/eller MAS/MAR för råd och stöd vid osäkerhet. Exemplen nedan är en vägledning.</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br/>
      </w:r>
      <w:r w:rsidRPr="009D0141">
        <w:rPr>
          <w:rStyle w:val="Rubrik3Char"/>
        </w:rPr>
        <w:t>Om patienten själv efterfrågar sin journal:</w:t>
      </w:r>
      <w:r w:rsidRPr="009D0141">
        <w:rPr>
          <w:rStyle w:val="Rubrik3Char"/>
        </w:rPr>
        <w:br/>
      </w:r>
      <w:r w:rsidRPr="009D0141">
        <w:rPr>
          <w:rFonts w:ascii="Times New Roman" w:eastAsia="Times New Roman" w:hAnsi="Times New Roman" w:cs="Times New Roman"/>
          <w:color w:val="000000"/>
          <w:szCs w:val="22"/>
        </w:rPr>
        <w:t>Patienten själv har i regel rätt att få se sin journal. Det finns några undantag:</w:t>
      </w:r>
    </w:p>
    <w:p w14:paraId="5A2B7245" w14:textId="77777777" w:rsidR="009D0141" w:rsidRDefault="009D0141" w:rsidP="009D0141">
      <w:pPr>
        <w:pStyle w:val="Liststycke"/>
        <w:numPr>
          <w:ilvl w:val="0"/>
          <w:numId w:val="13"/>
        </w:num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 xml:space="preserve">Journaluppgifter om patientens hälsotillstånd ska inte lämnas till patienten om det kan leda till men för patienten. </w:t>
      </w:r>
    </w:p>
    <w:p w14:paraId="718E2E48" w14:textId="18CBB6AB" w:rsidR="009D0141" w:rsidRPr="009D0141" w:rsidRDefault="009D0141" w:rsidP="009D0141">
      <w:pPr>
        <w:pStyle w:val="Liststycke"/>
        <w:numPr>
          <w:ilvl w:val="0"/>
          <w:numId w:val="13"/>
        </w:num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Uppgifter om någon annan än patienten i journalen ska de maskeras vid utlämnandet om det inte är uppenbart att patienten redan känner till det.</w:t>
      </w:r>
    </w:p>
    <w:p w14:paraId="6328A9FC" w14:textId="77777777" w:rsidR="009D0141" w:rsidRDefault="009D0141" w:rsidP="009D0141">
      <w:pP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lastRenderedPageBreak/>
        <w:br/>
      </w:r>
      <w:r w:rsidRPr="009D0141">
        <w:rPr>
          <w:rFonts w:ascii="Times New Roman" w:eastAsia="Times New Roman" w:hAnsi="Times New Roman" w:cs="Times New Roman"/>
          <w:color w:val="000000"/>
          <w:szCs w:val="22"/>
        </w:rPr>
        <w:t>En patient som inte behärskar det svenska språket och som vill ta del av sin journal kan behöva få innehållet översatt, till exempel med hjälp av en tolk eller genom en skriftlig översättning.</w:t>
      </w:r>
    </w:p>
    <w:p w14:paraId="3C895439" w14:textId="77777777" w:rsidR="009D0141" w:rsidRDefault="009D0141" w:rsidP="009D0141">
      <w:pP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br/>
      </w:r>
      <w:r w:rsidRPr="009D0141">
        <w:rPr>
          <w:rStyle w:val="Rubrik3Char"/>
        </w:rPr>
        <w:t>Om närstående efterfrågar journalhandling:</w:t>
      </w:r>
      <w:r w:rsidRPr="009D0141">
        <w:rPr>
          <w:rStyle w:val="Rubrik3Char"/>
        </w:rPr>
        <w:br/>
      </w:r>
      <w:r w:rsidRPr="009D0141">
        <w:rPr>
          <w:rFonts w:ascii="Times New Roman" w:eastAsia="Times New Roman" w:hAnsi="Times New Roman" w:cs="Times New Roman"/>
          <w:color w:val="000000"/>
          <w:szCs w:val="22"/>
        </w:rPr>
        <w:t>Närstående har ingen generell rätt att ta del av patientens journal, om inte patienten lämnat sitt samtycke till det. Om patienten själv inte har förmåga att ta emot information och lämna samtycke ska beslut tas till om journalen trots detta kan lämnas ut.</w:t>
      </w:r>
      <w:r>
        <w:rPr>
          <w:rFonts w:ascii="Times New Roman" w:eastAsia="Times New Roman" w:hAnsi="Times New Roman" w:cs="Times New Roman"/>
          <w:color w:val="000000"/>
          <w:szCs w:val="22"/>
        </w:rPr>
        <w:br/>
      </w:r>
      <w:r>
        <w:rPr>
          <w:rFonts w:ascii="Times New Roman" w:eastAsia="Times New Roman" w:hAnsi="Times New Roman" w:cs="Times New Roman"/>
          <w:color w:val="000000"/>
          <w:szCs w:val="22"/>
        </w:rPr>
        <w:br/>
      </w:r>
      <w:r w:rsidRPr="009D0141">
        <w:rPr>
          <w:rStyle w:val="Rubrik3Char"/>
        </w:rPr>
        <w:t>Journalhandling tillhörande avliden patient:</w:t>
      </w:r>
      <w:r w:rsidRPr="009D0141">
        <w:rPr>
          <w:rStyle w:val="Rubrik3Char"/>
        </w:rPr>
        <w:br/>
      </w:r>
      <w:r w:rsidRPr="009D0141">
        <w:rPr>
          <w:rFonts w:ascii="Times New Roman" w:eastAsia="Times New Roman" w:hAnsi="Times New Roman" w:cs="Times New Roman"/>
          <w:color w:val="000000"/>
          <w:szCs w:val="22"/>
        </w:rPr>
        <w:t>Sekretesskyddet gäller även uppgifter om en avliden patient. Sekretess kan gälla om uppgiften kan anses kränka den frid som bör tillkomma den avlidne eller om uppgifterna kan antas vara till men för närstående.</w:t>
      </w:r>
    </w:p>
    <w:p w14:paraId="6A2DDAB2" w14:textId="77777777" w:rsidR="009D0141" w:rsidRDefault="009D0141" w:rsidP="009D0141">
      <w:pP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br/>
      </w:r>
      <w:r w:rsidRPr="009D0141">
        <w:rPr>
          <w:rStyle w:val="Rubrik3Char"/>
        </w:rPr>
        <w:t>Vårdnadshavare efterfrågar journalhandling:</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Vårdnadshavare ska ha insyn i sekretesskyddat material som gäller barnet för att kunna fullgöra sina rättigheter och skyldigheter enligt föräldrabalken. Huvudregeln är att uppgifter ska lämnas ut till vårdnadshavare. I de fall där det finns misstanke om att information till vårdnadshavare innebär en risk för barnets liv och hälsa eller på annat sätt kan innebära betydande men ska inget eller bara vissa delar av journalen lämnas ut.</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Utifrån stigande ålder och mognad ska allt mera hänsyn tas till barnets önskan. Från myndighetsdagen har vårdnadshavaren aldrig rätt att läsa journalen utan samtycke.</w:t>
      </w:r>
    </w:p>
    <w:p w14:paraId="32CB3C4D" w14:textId="77777777" w:rsidR="009D0141" w:rsidRDefault="009D0141" w:rsidP="009D0141">
      <w:pP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br/>
      </w:r>
      <w:r w:rsidRPr="009D0141">
        <w:rPr>
          <w:rStyle w:val="Rubrik3Char"/>
        </w:rPr>
        <w:t>God man och förvaltare efterfrågar journalhandling:</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Grundprincipen för god man och förvaltare är att samtycke krävs för att få ta del av patientuppgifter. Om patienten inte kan ge sitt samtycke kan den gode mannen efter prövning få tillgång till journaler om den har uppdraget att ”sörja för person”. </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Försäkringsbolag</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Om ett försäkringsbolag begär ut uppgifter krävs alltid en fullmakt med skriftligt godkännande från patienten. Fullmakten bör inte vara äldre än 1 år. </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Endast de uppgifter som uttryckligen begärs ska lämnas ut. Till exempel definierat i form av ett specificerat tidsintervall, en viss sjukdom eller viss skada. Uppgifter om tredje person ska i regel tas bort. Kontakta försäkringsbolaget om ett förtydligande om begäran inte är fullständig. </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br/>
      </w:r>
      <w:r w:rsidRPr="009D0141">
        <w:rPr>
          <w:rStyle w:val="Rubrik3Char"/>
        </w:rPr>
        <w:t>Inspektionen för vård och omsorg, IVO begär journalhandling:</w:t>
      </w:r>
      <w:r>
        <w:rPr>
          <w:rFonts w:ascii="Times New Roman" w:eastAsia="Times New Roman" w:hAnsi="Times New Roman" w:cs="Times New Roman"/>
          <w:color w:val="000000"/>
          <w:szCs w:val="22"/>
        </w:rPr>
        <w:br/>
      </w:r>
      <w:r w:rsidRPr="009D0141">
        <w:rPr>
          <w:rFonts w:ascii="Times New Roman" w:eastAsia="Times New Roman" w:hAnsi="Times New Roman" w:cs="Times New Roman"/>
          <w:color w:val="000000"/>
          <w:szCs w:val="22"/>
        </w:rPr>
        <w:t>IVO är en tillsynsmyndighet och har rätt att ta del av sekretessbelagda uppgifter.</w:t>
      </w:r>
    </w:p>
    <w:p w14:paraId="0B1657FF" w14:textId="094A1882" w:rsidR="009D0141" w:rsidRDefault="009D0141" w:rsidP="009D0141">
      <w:r>
        <w:br/>
      </w:r>
    </w:p>
    <w:p w14:paraId="6DF60DF4" w14:textId="428EF414" w:rsidR="009D0141" w:rsidRDefault="009D0141" w:rsidP="72F6D39B">
      <w:pPr>
        <w:rPr>
          <w:rFonts w:ascii="Times New Roman" w:eastAsia="Times New Roman" w:hAnsi="Times New Roman" w:cs="Times New Roman"/>
          <w:color w:val="000000"/>
        </w:rPr>
      </w:pPr>
      <w:r w:rsidRPr="72F6D39B">
        <w:rPr>
          <w:rStyle w:val="Rubrik3Char"/>
        </w:rPr>
        <w:t>Transportstyrelsen begär journalhandling:</w:t>
      </w:r>
      <w:r>
        <w:br/>
      </w:r>
      <w:r w:rsidRPr="72F6D39B">
        <w:rPr>
          <w:rFonts w:ascii="Times New Roman" w:eastAsia="Times New Roman" w:hAnsi="Times New Roman" w:cs="Times New Roman"/>
          <w:color w:val="000000" w:themeColor="text1"/>
        </w:rPr>
        <w:t xml:space="preserve">Transportstyrelsen kan begära uppgifter vid lämplighetsbedömningar avseende körkort. Patienten ska underrättas innan information lämnas till Transportstyrelsen. </w:t>
      </w:r>
    </w:p>
    <w:p w14:paraId="52555516" w14:textId="77777777" w:rsidR="009D0141" w:rsidRPr="009D0141" w:rsidRDefault="009D0141" w:rsidP="009D0141">
      <w:pPr>
        <w:pStyle w:val="Liststycke"/>
        <w:rPr>
          <w:rFonts w:ascii="Times New Roman" w:eastAsia="Times New Roman" w:hAnsi="Times New Roman" w:cs="Times New Roman"/>
          <w:color w:val="000000"/>
          <w:szCs w:val="22"/>
        </w:rPr>
      </w:pPr>
    </w:p>
    <w:p w14:paraId="3BEF49AA" w14:textId="44AA8815" w:rsidR="009D0141" w:rsidRDefault="009D0141" w:rsidP="009D0141">
      <w:pPr>
        <w:rPr>
          <w:rFonts w:ascii="Times New Roman" w:eastAsia="Times New Roman" w:hAnsi="Times New Roman" w:cs="Times New Roman"/>
          <w:color w:val="000000"/>
          <w:szCs w:val="22"/>
        </w:rPr>
      </w:pPr>
      <w:r w:rsidRPr="009D0141">
        <w:rPr>
          <w:rStyle w:val="Rubrik3Char"/>
        </w:rPr>
        <w:t>Polis</w:t>
      </w:r>
      <w:r>
        <w:rPr>
          <w:rStyle w:val="Rubrik3Char"/>
        </w:rPr>
        <w:t>,</w:t>
      </w:r>
      <w:r w:rsidRPr="009D0141">
        <w:rPr>
          <w:rStyle w:val="Rubrik3Char"/>
        </w:rPr>
        <w:t xml:space="preserve"> åklagare</w:t>
      </w:r>
      <w:r w:rsidR="00245DE7">
        <w:rPr>
          <w:rStyle w:val="Rubrik3Char"/>
        </w:rPr>
        <w:t>,</w:t>
      </w:r>
      <w:r w:rsidRPr="009D0141">
        <w:rPr>
          <w:rStyle w:val="Rubrik3Char"/>
        </w:rPr>
        <w:t xml:space="preserve"> </w:t>
      </w:r>
      <w:r w:rsidR="00EA2506" w:rsidRPr="009D0141">
        <w:rPr>
          <w:rStyle w:val="Rubrik3Char"/>
        </w:rPr>
        <w:t>m</w:t>
      </w:r>
      <w:r w:rsidR="00245DE7">
        <w:rPr>
          <w:rStyle w:val="Rubrik3Char"/>
        </w:rPr>
        <w:t>ed flera</w:t>
      </w:r>
      <w:r w:rsidRPr="009D0141">
        <w:rPr>
          <w:rStyle w:val="Rubrik3Char"/>
        </w:rPr>
        <w:t xml:space="preserve"> begär journalhandling:</w:t>
      </w:r>
      <w:r w:rsidRPr="009D0141">
        <w:rPr>
          <w:rFonts w:ascii="Times New Roman" w:eastAsia="Times New Roman" w:hAnsi="Times New Roman" w:cs="Times New Roman"/>
          <w:color w:val="000000"/>
          <w:szCs w:val="22"/>
        </w:rPr>
        <w:br/>
        <w:t>Om polisen, domstolen, Åklagarmyndigheten, Skatteverket, Kronofogdemyndigheten eller annan myndighet ställer frågan om en persona vistas inom kommunal verksamhet får vi säga att personen finns där. Men inga andra uppgifter ska lämnas ut.</w:t>
      </w:r>
      <w:r w:rsidRPr="009D0141">
        <w:rPr>
          <w:rFonts w:ascii="Times New Roman" w:eastAsia="Times New Roman" w:hAnsi="Times New Roman" w:cs="Times New Roman"/>
          <w:color w:val="000000"/>
          <w:szCs w:val="22"/>
        </w:rPr>
        <w:br/>
        <w:t>Om polis eller åklagare ber om uppgifter kan journalerna i lämnas ut om patienten ger sitt samtycke</w:t>
      </w:r>
      <w:r>
        <w:rPr>
          <w:rFonts w:ascii="Times New Roman" w:eastAsia="Times New Roman" w:hAnsi="Times New Roman" w:cs="Times New Roman"/>
          <w:color w:val="000000"/>
          <w:szCs w:val="22"/>
        </w:rPr>
        <w:t>.</w:t>
      </w:r>
      <w:r w:rsidRPr="009D0141">
        <w:rPr>
          <w:rFonts w:ascii="Times New Roman" w:eastAsia="Times New Roman" w:hAnsi="Times New Roman" w:cs="Times New Roman"/>
          <w:color w:val="000000"/>
          <w:szCs w:val="22"/>
        </w:rPr>
        <w:t xml:space="preserve"> </w:t>
      </w:r>
    </w:p>
    <w:p w14:paraId="440D64F1" w14:textId="77777777" w:rsidR="009D0141" w:rsidRDefault="009D0141" w:rsidP="009D0141">
      <w:p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Vid misstanke eller utredning om vissa brott måste journalerna lämnas ut oavsett samtycke. Kontakta MAS, MAR eller jurist om du är osäker</w:t>
      </w:r>
      <w:r>
        <w:rPr>
          <w:rFonts w:ascii="Times New Roman" w:eastAsia="Times New Roman" w:hAnsi="Times New Roman" w:cs="Times New Roman"/>
          <w:color w:val="000000"/>
          <w:szCs w:val="22"/>
        </w:rPr>
        <w:t xml:space="preserve"> eller inte kan läsa dig till vilka brott det gäller</w:t>
      </w:r>
      <w:r w:rsidRPr="009D0141">
        <w:rPr>
          <w:rFonts w:ascii="Times New Roman" w:eastAsia="Times New Roman" w:hAnsi="Times New Roman" w:cs="Times New Roman"/>
          <w:color w:val="000000"/>
          <w:szCs w:val="22"/>
        </w:rPr>
        <w:t>.</w:t>
      </w:r>
    </w:p>
    <w:p w14:paraId="66068FCD" w14:textId="70C15601" w:rsidR="009D0141" w:rsidRDefault="009D0141" w:rsidP="009D0141">
      <w:p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br/>
        <w:t xml:space="preserve">Innan uppgifter skickas eller lämnas muntligt via telefon ska man försäkra sig om att den person man haft kontakt med verkligen är den som den utger sig för att vara. Ring genom växeln till den verksamhet personen anger sig arbeta på. Huvudregeln är att bara det som efterfrågas ska lämnas ut. </w:t>
      </w:r>
    </w:p>
    <w:p w14:paraId="166D9627" w14:textId="77777777" w:rsidR="009D0141" w:rsidRDefault="009D0141" w:rsidP="009D0141">
      <w:pPr>
        <w:rPr>
          <w:rFonts w:ascii="Times New Roman" w:eastAsia="Times New Roman" w:hAnsi="Times New Roman" w:cs="Times New Roman"/>
          <w:color w:val="000000"/>
          <w:szCs w:val="22"/>
        </w:rPr>
      </w:pPr>
      <w:r w:rsidRPr="009D0141">
        <w:rPr>
          <w:rStyle w:val="Rubrik3Char"/>
        </w:rPr>
        <w:t>Sekretess gentemot socialtjänst och andra myndigheter inom hälso- och sjukvård</w:t>
      </w:r>
      <w:r>
        <w:rPr>
          <w:rStyle w:val="Rubrik3Char"/>
        </w:rPr>
        <w:t>:</w:t>
      </w:r>
      <w:r w:rsidRPr="009D0141">
        <w:rPr>
          <w:rStyle w:val="Rubrik3Char"/>
        </w:rPr>
        <w:br/>
      </w:r>
      <w:r w:rsidRPr="009D0141">
        <w:rPr>
          <w:rFonts w:ascii="Times New Roman" w:eastAsia="Times New Roman" w:hAnsi="Times New Roman" w:cs="Times New Roman"/>
          <w:color w:val="000000"/>
          <w:szCs w:val="22"/>
        </w:rPr>
        <w:t>Gentemot socialtjänsten i andra kommuner och andra myndigheter inom hälso- och sjukvård gäller sekretess. Det finns undantag då uppgifter ska lämnas ut:</w:t>
      </w:r>
    </w:p>
    <w:p w14:paraId="05261004" w14:textId="77777777" w:rsidR="009D0141" w:rsidRDefault="009D0141" w:rsidP="009D0141">
      <w:pPr>
        <w:pStyle w:val="Liststycke"/>
        <w:numPr>
          <w:ilvl w:val="0"/>
          <w:numId w:val="14"/>
        </w:num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Om en orosanmälan gällande barn som far illa ska göras till en socialtjänst i annan kommun.</w:t>
      </w:r>
    </w:p>
    <w:p w14:paraId="2041259F" w14:textId="77777777" w:rsidR="009D0141" w:rsidRDefault="009D0141" w:rsidP="009D0141">
      <w:pPr>
        <w:pStyle w:val="Liststycke"/>
        <w:numPr>
          <w:ilvl w:val="0"/>
          <w:numId w:val="14"/>
        </w:num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 xml:space="preserve">Om en annan kommuns socialtjänst har en pågående utredning gällande barns behov av stöd och skydd. </w:t>
      </w:r>
    </w:p>
    <w:p w14:paraId="7E4D1921" w14:textId="77777777" w:rsidR="009D0141" w:rsidRDefault="009D0141" w:rsidP="009D0141">
      <w:pPr>
        <w:pStyle w:val="Liststycke"/>
        <w:numPr>
          <w:ilvl w:val="0"/>
          <w:numId w:val="14"/>
        </w:num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 xml:space="preserve">Om andra myndigheter inom hälso- och sjukvården behöver det för att en enskild person ska kunna få nödvändig vård, omsorg, behandling eller annat stöd. </w:t>
      </w:r>
    </w:p>
    <w:p w14:paraId="6EC9F50E" w14:textId="77777777" w:rsidR="009D0141" w:rsidRDefault="009D0141" w:rsidP="009D0141">
      <w:pPr>
        <w:pStyle w:val="Liststycke"/>
        <w:numPr>
          <w:ilvl w:val="0"/>
          <w:numId w:val="14"/>
        </w:num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t xml:space="preserve">I de fall en person på grund av sitt hälsotillstånd eller av andra skäl inte kan ge sitt samtycke. </w:t>
      </w:r>
    </w:p>
    <w:p w14:paraId="7D8956E6" w14:textId="5924EA98" w:rsidR="006764CC" w:rsidRPr="009D0141" w:rsidRDefault="009D0141" w:rsidP="009D0141">
      <w:pPr>
        <w:rPr>
          <w:rFonts w:ascii="Times New Roman" w:eastAsia="Times New Roman" w:hAnsi="Times New Roman" w:cs="Times New Roman"/>
          <w:color w:val="000000"/>
          <w:szCs w:val="22"/>
        </w:rPr>
      </w:pPr>
      <w:r w:rsidRPr="009D0141">
        <w:rPr>
          <w:rFonts w:ascii="Times New Roman" w:eastAsia="Times New Roman" w:hAnsi="Times New Roman" w:cs="Times New Roman"/>
          <w:color w:val="000000"/>
          <w:szCs w:val="22"/>
        </w:rPr>
        <w:br/>
      </w:r>
      <w:r w:rsidRPr="009D0141">
        <w:rPr>
          <w:rStyle w:val="Rubrik3Char"/>
        </w:rPr>
        <w:t>Dokumentation av utlämnandet</w:t>
      </w:r>
      <w:r>
        <w:rPr>
          <w:rStyle w:val="Rubrik3Char"/>
        </w:rPr>
        <w:t>:</w:t>
      </w:r>
      <w:r w:rsidRPr="009D0141">
        <w:rPr>
          <w:rFonts w:ascii="Times New Roman" w:eastAsia="Times New Roman" w:hAnsi="Times New Roman" w:cs="Times New Roman"/>
          <w:color w:val="000000"/>
          <w:szCs w:val="22"/>
        </w:rPr>
        <w:br/>
        <w:t>Inkommen begäran, patientens samtycke, utgående svar och utlämnande av journalkopior dokumenteras i PMO i kommentarsfältet vid utskrift. Av dokumentationen ska det framgå vem som är mottagare av journalkopiorna.</w:t>
      </w:r>
    </w:p>
    <w:p w14:paraId="176CB1F8" w14:textId="77777777" w:rsidR="00BA09D9" w:rsidRPr="00BA09D9" w:rsidRDefault="00BA09D9" w:rsidP="00BA09D9"/>
    <w:sectPr w:rsidR="00BA09D9" w:rsidRPr="00BA09D9"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D802" w14:textId="77777777" w:rsidR="00B71687" w:rsidRDefault="00B71687" w:rsidP="00BF282B">
      <w:pPr>
        <w:spacing w:after="0" w:line="240" w:lineRule="auto"/>
      </w:pPr>
      <w:r>
        <w:separator/>
      </w:r>
    </w:p>
  </w:endnote>
  <w:endnote w:type="continuationSeparator" w:id="0">
    <w:p w14:paraId="72B8E800" w14:textId="77777777" w:rsidR="00B71687" w:rsidRDefault="00B7168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rsidTr="002E4D66">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55C4A072" w14:textId="3A528592" w:rsidR="002D4379" w:rsidRPr="00841810" w:rsidRDefault="007522A7" w:rsidP="002D4379">
              <w:pPr>
                <w:pStyle w:val="Sidfot"/>
              </w:pPr>
              <w:r>
                <w:t>Göteborgs Stads vägledning för utlämnande av journalhandling och patientuppgifter</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7B35DEB" w14:textId="77777777" w:rsidR="00536BD5" w:rsidRDefault="00536B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rsidTr="002E4D66">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212F33D9" w14:textId="500A73A8" w:rsidR="002D4379" w:rsidRPr="00841810" w:rsidRDefault="007522A7" w:rsidP="002D4379">
              <w:pPr>
                <w:pStyle w:val="Sidfot"/>
              </w:pPr>
              <w:r>
                <w:t>Göteborgs Stads vägledning för utlämnande av journalhandling och patientuppgifter</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003F" w14:textId="77777777" w:rsidR="00B71687" w:rsidRDefault="00B71687" w:rsidP="00BF282B">
      <w:pPr>
        <w:spacing w:after="0" w:line="240" w:lineRule="auto"/>
      </w:pPr>
      <w:r>
        <w:separator/>
      </w:r>
    </w:p>
  </w:footnote>
  <w:footnote w:type="continuationSeparator" w:id="0">
    <w:p w14:paraId="38EDB69C" w14:textId="77777777" w:rsidR="00B71687" w:rsidRDefault="00B71687"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C829D8"/>
    <w:multiLevelType w:val="hybridMultilevel"/>
    <w:tmpl w:val="1F428A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C8A7093"/>
    <w:multiLevelType w:val="hybridMultilevel"/>
    <w:tmpl w:val="E9D66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9645615">
    <w:abstractNumId w:val="11"/>
  </w:num>
  <w:num w:numId="2" w16cid:durableId="211431152">
    <w:abstractNumId w:val="13"/>
  </w:num>
  <w:num w:numId="3" w16cid:durableId="1807814863">
    <w:abstractNumId w:val="8"/>
  </w:num>
  <w:num w:numId="4" w16cid:durableId="1898121808">
    <w:abstractNumId w:val="3"/>
  </w:num>
  <w:num w:numId="5" w16cid:durableId="1061513375">
    <w:abstractNumId w:val="2"/>
  </w:num>
  <w:num w:numId="6" w16cid:durableId="47532948">
    <w:abstractNumId w:val="1"/>
  </w:num>
  <w:num w:numId="7" w16cid:durableId="1971131363">
    <w:abstractNumId w:val="0"/>
  </w:num>
  <w:num w:numId="8" w16cid:durableId="374165292">
    <w:abstractNumId w:val="9"/>
  </w:num>
  <w:num w:numId="9" w16cid:durableId="1057900437">
    <w:abstractNumId w:val="7"/>
  </w:num>
  <w:num w:numId="10" w16cid:durableId="760032539">
    <w:abstractNumId w:val="6"/>
  </w:num>
  <w:num w:numId="11" w16cid:durableId="560794120">
    <w:abstractNumId w:val="5"/>
  </w:num>
  <w:num w:numId="12" w16cid:durableId="568925234">
    <w:abstractNumId w:val="4"/>
  </w:num>
  <w:num w:numId="13" w16cid:durableId="664938260">
    <w:abstractNumId w:val="12"/>
  </w:num>
  <w:num w:numId="14" w16cid:durableId="2066566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26266"/>
    <w:rsid w:val="000A2488"/>
    <w:rsid w:val="000C68BA"/>
    <w:rsid w:val="000F057E"/>
    <w:rsid w:val="000F2B85"/>
    <w:rsid w:val="000F4292"/>
    <w:rsid w:val="00105F42"/>
    <w:rsid w:val="0011061F"/>
    <w:rsid w:val="0011381D"/>
    <w:rsid w:val="00142FEF"/>
    <w:rsid w:val="00160545"/>
    <w:rsid w:val="00173F0C"/>
    <w:rsid w:val="00185072"/>
    <w:rsid w:val="0019088B"/>
    <w:rsid w:val="001914D5"/>
    <w:rsid w:val="001C2218"/>
    <w:rsid w:val="001C5B53"/>
    <w:rsid w:val="001C7CD8"/>
    <w:rsid w:val="00231D5D"/>
    <w:rsid w:val="00241F59"/>
    <w:rsid w:val="00245DE7"/>
    <w:rsid w:val="00257F49"/>
    <w:rsid w:val="002706AD"/>
    <w:rsid w:val="00277238"/>
    <w:rsid w:val="002D4379"/>
    <w:rsid w:val="00302808"/>
    <w:rsid w:val="003164EC"/>
    <w:rsid w:val="00350FEF"/>
    <w:rsid w:val="00372CB4"/>
    <w:rsid w:val="003744ED"/>
    <w:rsid w:val="003776F2"/>
    <w:rsid w:val="00383F09"/>
    <w:rsid w:val="0039437C"/>
    <w:rsid w:val="003A6BFE"/>
    <w:rsid w:val="003C28EE"/>
    <w:rsid w:val="003C3C16"/>
    <w:rsid w:val="003C68E3"/>
    <w:rsid w:val="003D123B"/>
    <w:rsid w:val="003E103E"/>
    <w:rsid w:val="003E6E8E"/>
    <w:rsid w:val="003F4BBF"/>
    <w:rsid w:val="00407E79"/>
    <w:rsid w:val="00411D38"/>
    <w:rsid w:val="00414E79"/>
    <w:rsid w:val="00425408"/>
    <w:rsid w:val="00440D30"/>
    <w:rsid w:val="00447F60"/>
    <w:rsid w:val="00473C11"/>
    <w:rsid w:val="004A0750"/>
    <w:rsid w:val="004A5252"/>
    <w:rsid w:val="004B287C"/>
    <w:rsid w:val="004C12DE"/>
    <w:rsid w:val="004C78B0"/>
    <w:rsid w:val="004D4FC4"/>
    <w:rsid w:val="004D6CB4"/>
    <w:rsid w:val="00503F25"/>
    <w:rsid w:val="00521790"/>
    <w:rsid w:val="00523A04"/>
    <w:rsid w:val="00536881"/>
    <w:rsid w:val="00536BD5"/>
    <w:rsid w:val="005729A0"/>
    <w:rsid w:val="005746D0"/>
    <w:rsid w:val="00591174"/>
    <w:rsid w:val="005925F1"/>
    <w:rsid w:val="00597ACB"/>
    <w:rsid w:val="005A2E04"/>
    <w:rsid w:val="005B446D"/>
    <w:rsid w:val="005B5ED9"/>
    <w:rsid w:val="005C6CF1"/>
    <w:rsid w:val="005E6622"/>
    <w:rsid w:val="006764CC"/>
    <w:rsid w:val="00690A7F"/>
    <w:rsid w:val="006A1DA7"/>
    <w:rsid w:val="006C5ECC"/>
    <w:rsid w:val="006E1FB6"/>
    <w:rsid w:val="006E76B3"/>
    <w:rsid w:val="007058D4"/>
    <w:rsid w:val="007143A6"/>
    <w:rsid w:val="00720B05"/>
    <w:rsid w:val="007522A7"/>
    <w:rsid w:val="00766929"/>
    <w:rsid w:val="00770200"/>
    <w:rsid w:val="00777C4F"/>
    <w:rsid w:val="00831E91"/>
    <w:rsid w:val="008461BE"/>
    <w:rsid w:val="008760F6"/>
    <w:rsid w:val="008C3249"/>
    <w:rsid w:val="008F0C46"/>
    <w:rsid w:val="00902830"/>
    <w:rsid w:val="00902BDB"/>
    <w:rsid w:val="0092146A"/>
    <w:rsid w:val="009433F3"/>
    <w:rsid w:val="009676CC"/>
    <w:rsid w:val="00985ACB"/>
    <w:rsid w:val="009D0141"/>
    <w:rsid w:val="009D4D5C"/>
    <w:rsid w:val="009D71D5"/>
    <w:rsid w:val="009E5BFF"/>
    <w:rsid w:val="00A074B5"/>
    <w:rsid w:val="00A124E5"/>
    <w:rsid w:val="00A15302"/>
    <w:rsid w:val="00A345C1"/>
    <w:rsid w:val="00A47AD9"/>
    <w:rsid w:val="00A8112E"/>
    <w:rsid w:val="00AA0284"/>
    <w:rsid w:val="00AC550F"/>
    <w:rsid w:val="00AE5147"/>
    <w:rsid w:val="00AE5F41"/>
    <w:rsid w:val="00B21A56"/>
    <w:rsid w:val="00B26686"/>
    <w:rsid w:val="00B33C3A"/>
    <w:rsid w:val="00B346F7"/>
    <w:rsid w:val="00B456FF"/>
    <w:rsid w:val="00B63E0E"/>
    <w:rsid w:val="00B71687"/>
    <w:rsid w:val="00B90AC4"/>
    <w:rsid w:val="00BA09D9"/>
    <w:rsid w:val="00BA1320"/>
    <w:rsid w:val="00BA7424"/>
    <w:rsid w:val="00BD0663"/>
    <w:rsid w:val="00BD4BE8"/>
    <w:rsid w:val="00BD5922"/>
    <w:rsid w:val="00BE7E2E"/>
    <w:rsid w:val="00BF282B"/>
    <w:rsid w:val="00C0363D"/>
    <w:rsid w:val="00C40EA8"/>
    <w:rsid w:val="00C85A21"/>
    <w:rsid w:val="00C92305"/>
    <w:rsid w:val="00C96D16"/>
    <w:rsid w:val="00CB2470"/>
    <w:rsid w:val="00CD557D"/>
    <w:rsid w:val="00CF7856"/>
    <w:rsid w:val="00D0742F"/>
    <w:rsid w:val="00D07F27"/>
    <w:rsid w:val="00D216FC"/>
    <w:rsid w:val="00D21D96"/>
    <w:rsid w:val="00D22966"/>
    <w:rsid w:val="00D35995"/>
    <w:rsid w:val="00D52340"/>
    <w:rsid w:val="00DA2BC3"/>
    <w:rsid w:val="00DC59E4"/>
    <w:rsid w:val="00DF152D"/>
    <w:rsid w:val="00E03838"/>
    <w:rsid w:val="00E11731"/>
    <w:rsid w:val="00E3393A"/>
    <w:rsid w:val="00E41AC3"/>
    <w:rsid w:val="00E64FAF"/>
    <w:rsid w:val="00EA2506"/>
    <w:rsid w:val="00EB2D7B"/>
    <w:rsid w:val="00EC7271"/>
    <w:rsid w:val="00ED1DE4"/>
    <w:rsid w:val="00EE472A"/>
    <w:rsid w:val="00EE505F"/>
    <w:rsid w:val="00EF388D"/>
    <w:rsid w:val="00F3590E"/>
    <w:rsid w:val="00F4117C"/>
    <w:rsid w:val="00F57801"/>
    <w:rsid w:val="00F66187"/>
    <w:rsid w:val="00FA0781"/>
    <w:rsid w:val="00FB3384"/>
    <w:rsid w:val="00FE51C6"/>
    <w:rsid w:val="72F6D39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C3B"/>
  <w15:docId w15:val="{4F7D1C8A-7CF2-4070-B64C-9FCF42B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D52340"/>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paragraph" w:customStyle="1" w:styleId="brdtext">
    <w:name w:val="brödtext"/>
    <w:basedOn w:val="Normal"/>
    <w:link w:val="brdtextChar"/>
    <w:uiPriority w:val="99"/>
    <w:rsid w:val="009D0141"/>
    <w:pPr>
      <w:spacing w:after="0" w:line="240" w:lineRule="auto"/>
    </w:pPr>
    <w:rPr>
      <w:rFonts w:ascii="Times New Roman" w:eastAsia="Times New Roman" w:hAnsi="Times New Roman" w:cs="Times New Roman"/>
      <w:sz w:val="24"/>
    </w:rPr>
  </w:style>
  <w:style w:type="character" w:customStyle="1" w:styleId="brdtextChar">
    <w:name w:val="brödtext Char"/>
    <w:basedOn w:val="Standardstycketeckensnitt"/>
    <w:link w:val="brdtext"/>
    <w:uiPriority w:val="99"/>
    <w:locked/>
    <w:rsid w:val="009D0141"/>
    <w:rPr>
      <w:rFonts w:ascii="Times New Roman" w:eastAsia="Times New Roman" w:hAnsi="Times New Roman" w:cs="Times New Roman"/>
    </w:rPr>
  </w:style>
  <w:style w:type="character" w:styleId="Kommentarsreferens">
    <w:name w:val="annotation reference"/>
    <w:basedOn w:val="Standardstycketeckensnitt"/>
    <w:uiPriority w:val="99"/>
    <w:semiHidden/>
    <w:unhideWhenUsed/>
    <w:rsid w:val="009D0141"/>
    <w:rPr>
      <w:sz w:val="16"/>
      <w:szCs w:val="16"/>
    </w:rPr>
  </w:style>
  <w:style w:type="paragraph" w:styleId="Kommentarer">
    <w:name w:val="annotation text"/>
    <w:basedOn w:val="Normal"/>
    <w:link w:val="KommentarerChar"/>
    <w:uiPriority w:val="99"/>
    <w:unhideWhenUsed/>
    <w:rsid w:val="009D0141"/>
    <w:pPr>
      <w:spacing w:line="240" w:lineRule="auto"/>
    </w:pPr>
    <w:rPr>
      <w:sz w:val="20"/>
      <w:szCs w:val="20"/>
    </w:rPr>
  </w:style>
  <w:style w:type="character" w:customStyle="1" w:styleId="KommentarerChar">
    <w:name w:val="Kommentarer Char"/>
    <w:basedOn w:val="Standardstycketeckensnitt"/>
    <w:link w:val="Kommentarer"/>
    <w:uiPriority w:val="99"/>
    <w:rsid w:val="009D0141"/>
    <w:rPr>
      <w:sz w:val="20"/>
      <w:szCs w:val="20"/>
    </w:rPr>
  </w:style>
  <w:style w:type="paragraph" w:styleId="Kommentarsmne">
    <w:name w:val="annotation subject"/>
    <w:basedOn w:val="Kommentarer"/>
    <w:next w:val="Kommentarer"/>
    <w:link w:val="KommentarsmneChar"/>
    <w:uiPriority w:val="99"/>
    <w:semiHidden/>
    <w:unhideWhenUsed/>
    <w:rsid w:val="009D0141"/>
    <w:rPr>
      <w:b/>
      <w:bCs/>
    </w:rPr>
  </w:style>
  <w:style w:type="character" w:customStyle="1" w:styleId="KommentarsmneChar">
    <w:name w:val="Kommentarsämne Char"/>
    <w:basedOn w:val="KommentarerChar"/>
    <w:link w:val="Kommentarsmne"/>
    <w:uiPriority w:val="99"/>
    <w:semiHidden/>
    <w:rsid w:val="009D0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2E181BB99F34463BB4BF7D9F2B182E34"/>
        <w:category>
          <w:name w:val="Allmänt"/>
          <w:gallery w:val="placeholder"/>
        </w:category>
        <w:types>
          <w:type w:val="bbPlcHdr"/>
        </w:types>
        <w:behaviors>
          <w:behavior w:val="content"/>
        </w:behaviors>
        <w:guid w:val="{2248C28F-E965-4C47-B6E8-390D74CCF836}"/>
      </w:docPartPr>
      <w:docPartBody>
        <w:p w:rsidR="005172FC" w:rsidRDefault="001C7CD8" w:rsidP="001C7CD8">
          <w:pPr>
            <w:pStyle w:val="2E181BB99F34463BB4BF7D9F2B182E343"/>
          </w:pPr>
          <w:r w:rsidRPr="00031F7D">
            <w:rPr>
              <w:rStyle w:val="Platshllartext"/>
              <w:rFonts w:asciiTheme="majorHAnsi" w:hAnsiTheme="majorHAnsi" w:cstheme="majorHAnsi"/>
              <w:sz w:val="18"/>
              <w:szCs w:val="18"/>
            </w:rPr>
            <w:t>[Text]</w:t>
          </w:r>
        </w:p>
      </w:docPartBody>
    </w:docPart>
    <w:docPart>
      <w:docPartPr>
        <w:name w:val="A5BB017DA5444BC6B88E3C904EFA82C6"/>
        <w:category>
          <w:name w:val="Allmänt"/>
          <w:gallery w:val="placeholder"/>
        </w:category>
        <w:types>
          <w:type w:val="bbPlcHdr"/>
        </w:types>
        <w:behaviors>
          <w:behavior w:val="content"/>
        </w:behaviors>
        <w:guid w:val="{BAE8FCBC-B43C-4D23-A97F-44C128D0F9EA}"/>
      </w:docPartPr>
      <w:docPartBody>
        <w:p w:rsidR="005172FC" w:rsidRDefault="001C7CD8" w:rsidP="001C7CD8">
          <w:pPr>
            <w:pStyle w:val="A5BB017DA5444BC6B88E3C904EFA82C63"/>
          </w:pPr>
          <w:r w:rsidRPr="00031F7D">
            <w:rPr>
              <w:rStyle w:val="Platshllartext"/>
              <w:rFonts w:asciiTheme="majorHAnsi" w:hAnsiTheme="majorHAnsi" w:cstheme="majorHAnsi"/>
              <w:sz w:val="18"/>
              <w:szCs w:val="18"/>
            </w:rPr>
            <w:t>[Nummer]</w:t>
          </w:r>
        </w:p>
      </w:docPartBody>
    </w:docPart>
    <w:docPart>
      <w:docPartPr>
        <w:name w:val="A7283B02C9814ABCA08E380661C759A6"/>
        <w:category>
          <w:name w:val="Allmänt"/>
          <w:gallery w:val="placeholder"/>
        </w:category>
        <w:types>
          <w:type w:val="bbPlcHdr"/>
        </w:types>
        <w:behaviors>
          <w:behavior w:val="content"/>
        </w:behaviors>
        <w:guid w:val="{F9F62874-8D5D-481F-AC84-BF32E4D72E95}"/>
      </w:docPartPr>
      <w:docPartBody>
        <w:p w:rsidR="005172FC" w:rsidRDefault="001C7CD8" w:rsidP="001C7CD8">
          <w:pPr>
            <w:pStyle w:val="A7283B02C9814ABCA08E380661C759A63"/>
          </w:pPr>
          <w:r w:rsidRPr="00031F7D">
            <w:rPr>
              <w:rStyle w:val="Platshllartext"/>
              <w:rFonts w:asciiTheme="majorHAnsi" w:hAnsiTheme="majorHAnsi" w:cstheme="majorHAnsi"/>
              <w:sz w:val="18"/>
              <w:szCs w:val="18"/>
            </w:rPr>
            <w:t>[Text]</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EF1A84"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1C7CD8"/>
    <w:rsid w:val="003E2015"/>
    <w:rsid w:val="00465EDA"/>
    <w:rsid w:val="004A73C0"/>
    <w:rsid w:val="004E0C09"/>
    <w:rsid w:val="005172FC"/>
    <w:rsid w:val="0059132C"/>
    <w:rsid w:val="00607824"/>
    <w:rsid w:val="00615AC0"/>
    <w:rsid w:val="007D528B"/>
    <w:rsid w:val="00887FB7"/>
    <w:rsid w:val="008B6C7C"/>
    <w:rsid w:val="00900BCF"/>
    <w:rsid w:val="00A2739A"/>
    <w:rsid w:val="00A807C8"/>
    <w:rsid w:val="00D221F5"/>
    <w:rsid w:val="00D24843"/>
    <w:rsid w:val="00EF1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EDA"/>
    <w:rPr>
      <w:color w:val="auto"/>
      <w:bdr w:val="none" w:sz="0" w:space="0" w:color="auto"/>
      <w:shd w:val="clear" w:color="auto" w:fill="E7E6E6" w:themeFill="background2"/>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2E181BB99F34463BB4BF7D9F2B182E343">
    <w:name w:val="2E181BB99F34463BB4BF7D9F2B182E34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A7283B02C9814ABCA08E380661C759A63">
    <w:name w:val="A7283B02C9814ABCA08E380661C759A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6E6A6F-6589-4993-B71C-BC578A493258}">
  <we:reference id="2168fe81-07f3-4041-831f-380a3af458b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Gengomg_x00e5_nget xmlns="ed37bf8f-1380-4891-a32b-9d6f49cecd1f">false</Gengomg_x00e5_nget>
    <TaxCatchAll xmlns="a2d17945-ba2b-41c1-8ab6-615323250b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A54C0-39D3-45EE-9C6B-D414BAE69CBA}">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2.xml><?xml version="1.0" encoding="utf-8"?>
<ds:datastoreItem xmlns:ds="http://schemas.openxmlformats.org/officeDocument/2006/customXml" ds:itemID="{1C81CABE-C3B8-42FE-B76A-A04DA39CF2EB}">
  <ds:schemaRefs>
    <ds:schemaRef ds:uri="http://schemas.microsoft.com/sharepoint/v3/contenttype/forms"/>
  </ds:schemaRefs>
</ds:datastoreItem>
</file>

<file path=customXml/itemProps3.xml><?xml version="1.0" encoding="utf-8"?>
<ds:datastoreItem xmlns:ds="http://schemas.openxmlformats.org/officeDocument/2006/customXml" ds:itemID="{30A4AC23-1D22-456C-835C-843E66A57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6580</Characters>
  <Application>Microsoft Office Word</Application>
  <DocSecurity>0</DocSecurity>
  <Lines>54</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vägledning för utlämnande av journalhandling och patientuppgifter</dc:title>
  <dc:subject/>
  <dc:creator>bjorn.vesterlund@aldrevardomsorg.goteborg.se</dc:creator>
  <cp:keywords/>
  <dc:description/>
  <cp:lastModifiedBy>Björn Vesterlund</cp:lastModifiedBy>
  <cp:revision>10</cp:revision>
  <cp:lastPrinted>2017-01-05T15:29:00Z</cp:lastPrinted>
  <dcterms:created xsi:type="dcterms:W3CDTF">2021-08-27T08:31:00Z</dcterms:created>
  <dcterms:modified xsi:type="dcterms:W3CDTF">2024-10-17T10:45:00Z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MediaServiceImageTags">
    <vt:lpwstr/>
  </property>
</Properties>
</file>